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78FFA" w14:textId="3056D62F" w:rsidR="00BB4C8F" w:rsidRPr="00C17DB5" w:rsidRDefault="00D52464" w:rsidP="00C17DB5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</w:rPr>
      </w:pPr>
      <w:bookmarkStart w:id="0" w:name="_GoBack"/>
      <w:bookmarkEnd w:id="0"/>
      <w:r w:rsidRPr="00C17DB5">
        <w:rPr>
          <w:rStyle w:val="spellingerror"/>
          <w:b/>
          <w:bCs/>
        </w:rPr>
        <w:t>PRONTUARIO</w:t>
      </w:r>
      <w:r w:rsidR="000F1E08" w:rsidRPr="00C17DB5">
        <w:rPr>
          <w:rStyle w:val="spellingerror"/>
          <w:b/>
          <w:bCs/>
        </w:rPr>
        <w:t xml:space="preserve"> </w:t>
      </w:r>
    </w:p>
    <w:p w14:paraId="736A42E8" w14:textId="77777777" w:rsidR="00D52464" w:rsidRPr="00C17DB5" w:rsidRDefault="00D52464" w:rsidP="00BB4C8F">
      <w:pPr>
        <w:pStyle w:val="paragraph"/>
        <w:spacing w:before="0" w:beforeAutospacing="0" w:after="0" w:afterAutospacing="0"/>
        <w:ind w:firstLine="3780"/>
        <w:textAlignment w:val="baseline"/>
      </w:pPr>
    </w:p>
    <w:p w14:paraId="62DB0FB2" w14:textId="5D83BEEB" w:rsidR="00BB4C8F" w:rsidRPr="00C17DB5" w:rsidRDefault="00D52464" w:rsidP="00BB4C8F">
      <w:pPr>
        <w:pStyle w:val="paragraph"/>
        <w:spacing w:before="0" w:beforeAutospacing="0" w:after="0" w:afterAutospacing="0"/>
        <w:textAlignment w:val="baseline"/>
      </w:pPr>
      <w:r w:rsidRPr="00C17DB5">
        <w:rPr>
          <w:rStyle w:val="normaltextrun"/>
          <w:b/>
          <w:bCs/>
        </w:rPr>
        <w:t>INFORMACIÓN GENERAL</w:t>
      </w:r>
    </w:p>
    <w:p w14:paraId="08F605C2" w14:textId="5C9FDA13" w:rsidR="00BB4C8F" w:rsidRPr="00C17DB5" w:rsidRDefault="00D52464" w:rsidP="00BB4C8F">
      <w:pPr>
        <w:pStyle w:val="paragraph"/>
        <w:spacing w:before="0" w:beforeAutospacing="0" w:after="0" w:afterAutospacing="0"/>
        <w:textAlignment w:val="baseline"/>
      </w:pPr>
      <w:r w:rsidRPr="00C17DB5">
        <w:rPr>
          <w:rStyle w:val="normaltextrun"/>
        </w:rPr>
        <w:t>Título Curso</w:t>
      </w:r>
      <w:r w:rsidR="00E05B2E" w:rsidRPr="00C17DB5">
        <w:rPr>
          <w:rStyle w:val="normaltextrun"/>
        </w:rPr>
        <w:t xml:space="preserve">: </w:t>
      </w:r>
      <w:r w:rsidR="00536947" w:rsidRPr="00C17DB5">
        <w:rPr>
          <w:rStyle w:val="normaltextrun"/>
        </w:rPr>
        <w:t>Introducción a la Tecnología</w:t>
      </w:r>
    </w:p>
    <w:p w14:paraId="6147A1E4" w14:textId="7DF9529A" w:rsidR="00BB4C8F" w:rsidRPr="00C17DB5" w:rsidRDefault="00D52464" w:rsidP="00BB4C8F">
      <w:pPr>
        <w:pStyle w:val="paragraph"/>
        <w:spacing w:before="0" w:beforeAutospacing="0" w:after="0" w:afterAutospacing="0"/>
        <w:textAlignment w:val="baseline"/>
      </w:pPr>
      <w:r w:rsidRPr="00C17DB5">
        <w:rPr>
          <w:rStyle w:val="normaltextrun"/>
        </w:rPr>
        <w:t>Código</w:t>
      </w:r>
      <w:r w:rsidR="00BB4C8F" w:rsidRPr="00C17DB5">
        <w:rPr>
          <w:rStyle w:val="normaltextrun"/>
        </w:rPr>
        <w:t>:</w:t>
      </w:r>
      <w:r w:rsidR="00BB4C8F" w:rsidRPr="00C17DB5">
        <w:rPr>
          <w:rStyle w:val="apple-converted-space"/>
        </w:rPr>
        <w:t> </w:t>
      </w:r>
      <w:r w:rsidR="00C17DB5">
        <w:rPr>
          <w:rStyle w:val="spellingerror"/>
        </w:rPr>
        <w:t>DMIT</w:t>
      </w:r>
      <w:r w:rsidR="00E05B2E" w:rsidRPr="00C17DB5">
        <w:rPr>
          <w:rStyle w:val="spellingerror"/>
        </w:rPr>
        <w:t xml:space="preserve"> 1010</w:t>
      </w:r>
      <w:r w:rsidR="00BB4C8F" w:rsidRPr="00C17DB5">
        <w:rPr>
          <w:rStyle w:val="eop"/>
        </w:rPr>
        <w:t> </w:t>
      </w:r>
    </w:p>
    <w:p w14:paraId="141A8D6F" w14:textId="66864004" w:rsidR="00BB4C8F" w:rsidRPr="00C17DB5" w:rsidRDefault="00D52464" w:rsidP="00BB4C8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17DB5">
        <w:rPr>
          <w:rStyle w:val="normaltextrun"/>
        </w:rPr>
        <w:t>Horas de contacto</w:t>
      </w:r>
      <w:r w:rsidR="00BB4C8F" w:rsidRPr="00C17DB5">
        <w:rPr>
          <w:rStyle w:val="normaltextrun"/>
        </w:rPr>
        <w:t>:</w:t>
      </w:r>
      <w:r w:rsidR="00BB4C8F" w:rsidRPr="00C17DB5">
        <w:rPr>
          <w:rStyle w:val="apple-converted-space"/>
        </w:rPr>
        <w:t> </w:t>
      </w:r>
      <w:r w:rsidR="00C17DB5">
        <w:rPr>
          <w:rStyle w:val="normaltextrun"/>
        </w:rPr>
        <w:t>43</w:t>
      </w:r>
      <w:r w:rsidR="00BB4C8F" w:rsidRPr="00C17DB5">
        <w:rPr>
          <w:rStyle w:val="eop"/>
        </w:rPr>
        <w:t> </w:t>
      </w:r>
    </w:p>
    <w:p w14:paraId="3F0B77C6" w14:textId="3EC946E6" w:rsidR="00E05B2E" w:rsidRPr="00C17DB5" w:rsidRDefault="00E05B2E" w:rsidP="00BB4C8F">
      <w:pPr>
        <w:pStyle w:val="paragraph"/>
        <w:spacing w:before="0" w:beforeAutospacing="0" w:after="0" w:afterAutospacing="0"/>
        <w:textAlignment w:val="baseline"/>
      </w:pPr>
      <w:r w:rsidRPr="00C17DB5">
        <w:rPr>
          <w:rStyle w:val="eop"/>
        </w:rPr>
        <w:t>Cr</w:t>
      </w:r>
      <w:r w:rsidR="00D52464" w:rsidRPr="00C17DB5">
        <w:rPr>
          <w:rStyle w:val="eop"/>
        </w:rPr>
        <w:t>é</w:t>
      </w:r>
      <w:r w:rsidRPr="00C17DB5">
        <w:rPr>
          <w:rStyle w:val="eop"/>
        </w:rPr>
        <w:t>dit</w:t>
      </w:r>
      <w:r w:rsidR="00D52464" w:rsidRPr="00C17DB5">
        <w:rPr>
          <w:rStyle w:val="eop"/>
        </w:rPr>
        <w:t>o</w:t>
      </w:r>
      <w:r w:rsidRPr="00C17DB5">
        <w:rPr>
          <w:rStyle w:val="eop"/>
        </w:rPr>
        <w:t xml:space="preserve">s: </w:t>
      </w:r>
      <w:r w:rsidR="00536947" w:rsidRPr="00C17DB5">
        <w:rPr>
          <w:rStyle w:val="eop"/>
        </w:rPr>
        <w:t>2</w:t>
      </w:r>
    </w:p>
    <w:p w14:paraId="39A2E2B9" w14:textId="77777777" w:rsidR="00D52464" w:rsidRPr="00C17DB5" w:rsidRDefault="00BB4C8F" w:rsidP="00BB4C8F">
      <w:pPr>
        <w:pStyle w:val="paragraph"/>
        <w:spacing w:before="0" w:beforeAutospacing="0" w:after="0" w:afterAutospacing="0"/>
        <w:textAlignment w:val="baseline"/>
      </w:pPr>
      <w:r w:rsidRPr="00C17DB5">
        <w:rPr>
          <w:rStyle w:val="eop"/>
        </w:rPr>
        <w:t> </w:t>
      </w:r>
    </w:p>
    <w:p w14:paraId="65109C9F" w14:textId="43AF5D80" w:rsidR="00BB4C8F" w:rsidRPr="00C17DB5" w:rsidRDefault="00BB4C8F" w:rsidP="00BB4C8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17DB5">
        <w:rPr>
          <w:rStyle w:val="normaltextrun"/>
          <w:b/>
          <w:bCs/>
        </w:rPr>
        <w:t>DESCRIP</w:t>
      </w:r>
      <w:r w:rsidR="00D52464" w:rsidRPr="00C17DB5">
        <w:rPr>
          <w:rStyle w:val="normaltextrun"/>
          <w:b/>
          <w:bCs/>
        </w:rPr>
        <w:t>CIÓN DEL CURSO</w:t>
      </w:r>
    </w:p>
    <w:p w14:paraId="11B58A9B" w14:textId="77777777" w:rsidR="00D3615E" w:rsidRPr="00C17DB5" w:rsidRDefault="00D3615E" w:rsidP="00BB4C8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D724DD8" w14:textId="3ACD4BC2" w:rsidR="00561E63" w:rsidRPr="00C17DB5" w:rsidRDefault="00561E63" w:rsidP="00561E63">
      <w:pPr>
        <w:pStyle w:val="paragraph"/>
        <w:spacing w:before="0" w:beforeAutospacing="0" w:after="0" w:afterAutospacing="0"/>
        <w:textAlignment w:val="baseline"/>
      </w:pPr>
      <w:r w:rsidRPr="00C17DB5">
        <w:t>Este es un curso introductorio para los estudiantes interesados en aprender los conceptos básicos de las computadoras y de TI, incluyendo un poco de historia y cómo funciona Internet, la comunicación utilizando los medios electrónicos y sociales, y su relevancia para todos. Los estudiantes serán expuestos a las funciones básicas de las computadoras personales al igual que el hardware básico y los sistemas operativos. A través de diferentes actividades y animaciones, los estudiantes aprenden cómo</w:t>
      </w:r>
      <w:r w:rsidRPr="00C17DB5">
        <w:br/>
        <w:t xml:space="preserve">funciona una computadora, manejar archivos y documentos, navegar por internet y utilizar diferentes herramientas de internet como los motores de búsqueda y correo web. </w:t>
      </w:r>
    </w:p>
    <w:p w14:paraId="3356CD6D" w14:textId="77777777" w:rsidR="00561E63" w:rsidRPr="00C17DB5" w:rsidRDefault="00561E63" w:rsidP="00561E63">
      <w:pPr>
        <w:pStyle w:val="paragraph"/>
        <w:spacing w:before="0" w:beforeAutospacing="0" w:after="0" w:afterAutospacing="0"/>
        <w:textAlignment w:val="baseline"/>
      </w:pPr>
    </w:p>
    <w:p w14:paraId="2A8A873A" w14:textId="761745F4" w:rsidR="00BB4C8F" w:rsidRPr="00C17DB5" w:rsidRDefault="00BB4C8F" w:rsidP="00561E63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</w:rPr>
      </w:pPr>
      <w:r w:rsidRPr="00C17DB5">
        <w:rPr>
          <w:rStyle w:val="spellingerror"/>
          <w:b/>
          <w:bCs/>
        </w:rPr>
        <w:t>OBJETIV</w:t>
      </w:r>
      <w:r w:rsidR="00D52464" w:rsidRPr="00C17DB5">
        <w:rPr>
          <w:rStyle w:val="spellingerror"/>
          <w:b/>
          <w:bCs/>
        </w:rPr>
        <w:t>OS</w:t>
      </w:r>
    </w:p>
    <w:p w14:paraId="75E395C7" w14:textId="77777777" w:rsidR="0026442E" w:rsidRPr="00C17DB5" w:rsidRDefault="0026442E" w:rsidP="00561E63">
      <w:pPr>
        <w:pStyle w:val="paragraph"/>
        <w:spacing w:before="0" w:beforeAutospacing="0" w:after="0" w:afterAutospacing="0"/>
        <w:textAlignment w:val="baseline"/>
      </w:pPr>
    </w:p>
    <w:p w14:paraId="48A98BBB" w14:textId="77777777" w:rsidR="00561E63" w:rsidRPr="00C17DB5" w:rsidRDefault="00D3615E" w:rsidP="00F22598">
      <w:pPr>
        <w:tabs>
          <w:tab w:val="left" w:pos="379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</w:pP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Habilidades y conocimientos básicos sobre computadoras no solo es </w:t>
      </w:r>
      <w:r w:rsidR="00561E63"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>esencial,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sino que obligatorio para cualquier</w:t>
      </w:r>
      <w:r w:rsidR="00561E63"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>trabajo. También son el punto de entrada a una variedad de oportunidades y carreras en el mundo de TI. Existen</w:t>
      </w:r>
      <w:r w:rsidR="00561E63"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>muchas y emergentes tecnologías que requieren este conocimiento básico sobre computadoras a Internet. Al final</w:t>
      </w:r>
      <w:r w:rsidR="00561E63"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>el curso los estudiantes serán capaces de completar los siguientes objetivos:</w:t>
      </w:r>
    </w:p>
    <w:p w14:paraId="1D123BD2" w14:textId="77777777" w:rsidR="0026442E" w:rsidRPr="00C17DB5" w:rsidRDefault="00D3615E" w:rsidP="00561E63">
      <w:pPr>
        <w:tabs>
          <w:tab w:val="left" w:pos="379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</w:pP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Identificar y describir los diferentes tipos de computadoras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Diferenciar entre </w:t>
      </w:r>
      <w:r w:rsidRPr="00C17DB5">
        <w:rPr>
          <w:rFonts w:ascii="Times New Roman" w:eastAsia="Times New Roman" w:hAnsi="Times New Roman" w:cs="Times New Roman"/>
          <w:i/>
          <w:iCs/>
          <w:sz w:val="24"/>
          <w:szCs w:val="24"/>
          <w:lang w:val="es-PR" w:eastAsia="es-PR"/>
        </w:rPr>
        <w:t xml:space="preserve">hardware 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y </w:t>
      </w:r>
      <w:r w:rsidRPr="00C17DB5">
        <w:rPr>
          <w:rFonts w:ascii="Times New Roman" w:eastAsia="Times New Roman" w:hAnsi="Times New Roman" w:cs="Times New Roman"/>
          <w:i/>
          <w:iCs/>
          <w:sz w:val="24"/>
          <w:szCs w:val="24"/>
          <w:lang w:val="es-PR" w:eastAsia="es-PR"/>
        </w:rPr>
        <w:t>software</w:t>
      </w:r>
      <w:r w:rsidRPr="00C17DB5">
        <w:rPr>
          <w:rFonts w:ascii="Times New Roman" w:eastAsia="Times New Roman" w:hAnsi="Times New Roman" w:cs="Times New Roman"/>
          <w:i/>
          <w:iCs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Identificar dispositivos de entrada y dispositivos de salida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Describir la diferencia entre diferentes sistemas operativos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Identificar diferentes tipos básicos de </w:t>
      </w:r>
      <w:r w:rsidRPr="00C17DB5">
        <w:rPr>
          <w:rFonts w:ascii="Times New Roman" w:eastAsia="Times New Roman" w:hAnsi="Times New Roman" w:cs="Times New Roman"/>
          <w:i/>
          <w:iCs/>
          <w:sz w:val="24"/>
          <w:szCs w:val="24"/>
          <w:lang w:val="es-PR" w:eastAsia="es-PR"/>
        </w:rPr>
        <w:t xml:space="preserve">hardware 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y </w:t>
      </w:r>
      <w:r w:rsidRPr="00C17DB5">
        <w:rPr>
          <w:rFonts w:ascii="Times New Roman" w:eastAsia="Times New Roman" w:hAnsi="Times New Roman" w:cs="Times New Roman"/>
          <w:i/>
          <w:iCs/>
          <w:sz w:val="24"/>
          <w:szCs w:val="24"/>
          <w:lang w:val="es-PR" w:eastAsia="es-PR"/>
        </w:rPr>
        <w:t>software</w:t>
      </w:r>
      <w:r w:rsidRPr="00C17DB5">
        <w:rPr>
          <w:rFonts w:ascii="Times New Roman" w:eastAsia="Times New Roman" w:hAnsi="Times New Roman" w:cs="Times New Roman"/>
          <w:i/>
          <w:iCs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Encender y apagar apropiadamente una computadora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Navegar el escritorio del sistema operativo Windows y abrir aplicaciones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Identificar los diferentes tipos de archivos y navegar a través de carpetas de la computadora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Crear, guardar, abrir y editar documentos de texto en un ordenador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Explicar qué es una red de computadoras y cómo se comunican las computadoras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Describir cómo funciona Internet e identificar los servicios básicos de Internet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Navegar por Internet utilizando un navegador de la computadora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Describir cómo un ordenador se conecta a Internet y los diferentes tipos de conexión</w:t>
      </w:r>
    </w:p>
    <w:p w14:paraId="77030D4C" w14:textId="4D78599A" w:rsidR="00561E63" w:rsidRPr="00C17DB5" w:rsidRDefault="00D3615E" w:rsidP="00561E63">
      <w:pPr>
        <w:tabs>
          <w:tab w:val="left" w:pos="3790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</w:pP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lastRenderedPageBreak/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Crear una cuenta de correo electrónico y enviar y recibir mensajes</w:t>
      </w:r>
    </w:p>
    <w:p w14:paraId="099D60F1" w14:textId="2B625928" w:rsidR="00F22598" w:rsidRPr="00C17DB5" w:rsidRDefault="00D3615E" w:rsidP="00561E63">
      <w:pPr>
        <w:tabs>
          <w:tab w:val="left" w:pos="3790"/>
        </w:tabs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Utilizar diferentes herramientas de internet, sitios de estudio y oportunidades de trabajo</w:t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br/>
      </w:r>
      <w:r w:rsidRPr="00C17DB5">
        <w:rPr>
          <w:rFonts w:ascii="Times New Roman" w:eastAsia="Times New Roman" w:hAnsi="Times New Roman" w:cs="Times New Roman"/>
          <w:sz w:val="24"/>
          <w:szCs w:val="24"/>
          <w:lang w:eastAsia="es-PR"/>
        </w:rPr>
        <w:sym w:font="Symbol" w:char="F0B7"/>
      </w:r>
      <w:r w:rsidRPr="00C17DB5">
        <w:rPr>
          <w:rFonts w:ascii="Times New Roman" w:eastAsia="Times New Roman" w:hAnsi="Times New Roman" w:cs="Times New Roman"/>
          <w:sz w:val="24"/>
          <w:szCs w:val="24"/>
          <w:lang w:val="es-PR" w:eastAsia="es-PR"/>
        </w:rPr>
        <w:t xml:space="preserve"> Crear y utilizar una cuenta de Facebook y LinkedIn</w:t>
      </w:r>
    </w:p>
    <w:p w14:paraId="76FA4668" w14:textId="77777777" w:rsidR="00561E63" w:rsidRPr="00C17DB5" w:rsidRDefault="00561E63" w:rsidP="00F22598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759CB0E0" w14:textId="52C9DEBF" w:rsidR="00F22598" w:rsidRPr="00C17DB5" w:rsidRDefault="00D52464" w:rsidP="00F22598">
      <w:pPr>
        <w:rPr>
          <w:rFonts w:ascii="Times New Roman" w:hAnsi="Times New Roman" w:cs="Times New Roman"/>
          <w:b/>
          <w:sz w:val="24"/>
          <w:szCs w:val="24"/>
        </w:rPr>
      </w:pPr>
      <w:r w:rsidRPr="00C17DB5">
        <w:rPr>
          <w:rFonts w:ascii="Times New Roman" w:hAnsi="Times New Roman" w:cs="Times New Roman"/>
          <w:b/>
          <w:sz w:val="24"/>
          <w:szCs w:val="24"/>
        </w:rPr>
        <w:t>CONTENIDO TEMÁTICO</w:t>
      </w:r>
    </w:p>
    <w:p w14:paraId="062BE0A7" w14:textId="77777777" w:rsidR="00561E63" w:rsidRPr="00C17DB5" w:rsidRDefault="00561E63" w:rsidP="00561E63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5797"/>
      </w:tblGrid>
      <w:tr w:rsidR="00561E63" w:rsidRPr="00C17DB5" w14:paraId="689B14AE" w14:textId="77777777">
        <w:trPr>
          <w:trHeight w:val="457"/>
        </w:trPr>
        <w:tc>
          <w:tcPr>
            <w:tcW w:w="2837" w:type="dxa"/>
            <w:tcBorders>
              <w:top w:val="single" w:sz="48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5C560B3B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06" w:lineRule="exact"/>
              <w:ind w:left="114" w:right="6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Nociones</w:t>
            </w:r>
            <w:proofErr w:type="spellEnd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básicas</w:t>
            </w:r>
            <w:proofErr w:type="spellEnd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informática</w:t>
            </w:r>
            <w:proofErr w:type="spellEnd"/>
          </w:p>
        </w:tc>
        <w:tc>
          <w:tcPr>
            <w:tcW w:w="5797" w:type="dxa"/>
            <w:tcBorders>
              <w:top w:val="single" w:sz="48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6BF9C8D9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06" w:lineRule="exact"/>
              <w:ind w:left="146" w:right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  <w:t>Identificar los diferentes tipos de sistemas informáticos, componentes internos y periféricos.</w:t>
            </w:r>
          </w:p>
        </w:tc>
      </w:tr>
      <w:tr w:rsidR="00561E63" w:rsidRPr="00C17DB5" w14:paraId="32A4007C" w14:textId="77777777">
        <w:trPr>
          <w:trHeight w:val="884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20754E20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4F42DF37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Tipos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equipamentos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537A26A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6" w:right="24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una que es una computadora de escritorio, una computadora portátil, tableta, teléfono inteligente, disco duro, CPU,</w:t>
            </w:r>
          </w:p>
          <w:p w14:paraId="1029E78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06" w:lineRule="exact"/>
              <w:ind w:left="146" w:right="23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dispositivos de entrada (ratón, teclado, micrófono) y dispositivos de salida (monitor, impresora, parlantes)</w:t>
            </w:r>
          </w:p>
        </w:tc>
      </w:tr>
      <w:tr w:rsidR="00561E63" w:rsidRPr="00C17DB5" w14:paraId="0CF24CA4" w14:textId="77777777">
        <w:trPr>
          <w:trHeight w:val="471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58B351BD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Iniciando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equipo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72539E71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60" w:after="0" w:line="206" w:lineRule="exact"/>
              <w:ind w:left="146" w:right="24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Identificar los diferentes tipos de sistemas informáticos, componentes internos y periféricos.</w:t>
            </w:r>
          </w:p>
        </w:tc>
      </w:tr>
      <w:tr w:rsidR="00561E63" w:rsidRPr="00C17DB5" w14:paraId="2134D9D5" w14:textId="77777777">
        <w:trPr>
          <w:trHeight w:val="1299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4672DF2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3FE7E87C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3ECEA68D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1.3 El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ratón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18D85055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46" w:right="11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Enumerar las funciones de un ratón: seleccionar elementos, elementos de movimiento (arriba, abajo, a la izquierda, a la derecha) y los comandos de la computadora.</w:t>
            </w:r>
          </w:p>
          <w:p w14:paraId="3D8E8FF1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06" w:lineRule="exact"/>
              <w:ind w:left="146" w:right="21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utilizar el ratón: clic, doble clic, clic y arrastre. Distinguir las diferentes formas de puntero del ratón: para introducir texto, punto, ocupado ordenador, hipervínculo, etc.</w:t>
            </w:r>
          </w:p>
        </w:tc>
      </w:tr>
      <w:tr w:rsidR="00561E63" w:rsidRPr="00C17DB5" w14:paraId="2B2AA143" w14:textId="77777777">
        <w:trPr>
          <w:trHeight w:val="678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03958C96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1B3EFF8E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1.4 El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teclado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5ADEB2BE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utilizar las teclas del teclado (letras y números,</w:t>
            </w:r>
          </w:p>
          <w:p w14:paraId="2C7BF9CB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06" w:lineRule="exact"/>
              <w:ind w:left="146" w:right="24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ingrese, de retroceso, desplazamiento, la barra espaciadora,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Bloq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Mayús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, borrar, etc.).</w:t>
            </w:r>
          </w:p>
        </w:tc>
      </w:tr>
      <w:tr w:rsidR="00561E63" w:rsidRPr="00C17DB5" w14:paraId="2382873B" w14:textId="77777777">
        <w:trPr>
          <w:trHeight w:val="1919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1D7949E1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5113FB9A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06A82C00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7CACA26F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05E08380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Iconos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11216CB1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6" w:right="10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Mostrar algunos iconos del escritorio comunes, tales como documentos, mi equipo, redes, papelera de reciclaje, navegador,</w:t>
            </w:r>
            <w:r w:rsidRPr="00C17DB5">
              <w:rPr>
                <w:rFonts w:ascii="Times New Roman" w:hAnsi="Times New Roman" w:cs="Times New Roman"/>
                <w:spacing w:val="-29"/>
                <w:sz w:val="24"/>
                <w:szCs w:val="24"/>
                <w:lang w:val="es-PR"/>
              </w:rPr>
              <w:t xml:space="preserve"> </w:t>
            </w: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etc. Definir barra de tareas e identificar sus componentes más comunes: botón, reloj, calendario, idioma, capacidad de cambiar entre ventanas abiertas.</w:t>
            </w:r>
          </w:p>
          <w:p w14:paraId="4A5375B4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21"/>
              <w:jc w:val="both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Identificar los componentes de una ventana: barra de título, barra de desplazamiento, marcadores de la barra de desplazamiento, la</w:t>
            </w:r>
            <w:r w:rsidRPr="00C17DB5">
              <w:rPr>
                <w:rFonts w:ascii="Times New Roman" w:hAnsi="Times New Roman" w:cs="Times New Roman"/>
                <w:spacing w:val="-30"/>
                <w:sz w:val="24"/>
                <w:szCs w:val="24"/>
                <w:lang w:val="es-PR"/>
              </w:rPr>
              <w:t xml:space="preserve"> </w:t>
            </w: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barra de estado, barra de menús, la barra de</w:t>
            </w:r>
            <w:r w:rsidRPr="00C17DB5">
              <w:rPr>
                <w:rFonts w:ascii="Times New Roman" w:hAnsi="Times New Roman" w:cs="Times New Roman"/>
                <w:spacing w:val="-10"/>
                <w:sz w:val="24"/>
                <w:szCs w:val="24"/>
                <w:lang w:val="es-PR"/>
              </w:rPr>
              <w:t xml:space="preserve"> </w:t>
            </w: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herramientas.</w:t>
            </w:r>
          </w:p>
          <w:p w14:paraId="7ED74517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187" w:lineRule="exact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Reducir, ampliar, cambiar el tamaño, mover y cerrar una ventana.</w:t>
            </w:r>
          </w:p>
        </w:tc>
      </w:tr>
      <w:tr w:rsidR="00561E63" w:rsidRPr="00C17DB5" w14:paraId="26C806CB" w14:textId="77777777">
        <w:trPr>
          <w:trHeight w:val="1921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8" w:space="0" w:color="234060"/>
              <w:right w:val="single" w:sz="12" w:space="0" w:color="234060"/>
            </w:tcBorders>
          </w:tcPr>
          <w:p w14:paraId="618AB04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2099AFCC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42F9DF54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06F97887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2B9192CF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Sistemas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operativos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8" w:space="0" w:color="234060"/>
              <w:right w:val="single" w:sz="18" w:space="0" w:color="234060"/>
            </w:tcBorders>
          </w:tcPr>
          <w:p w14:paraId="0AB9D8C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lo que es un sistema operativo.</w:t>
            </w:r>
          </w:p>
          <w:p w14:paraId="16BE325F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44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Diferenciar Linux, Windows y MacOS como sistemas operativos. Enumerar las características del sistema operativo.</w:t>
            </w:r>
          </w:p>
          <w:p w14:paraId="199F2574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23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qué es hardware y la lista de los principales tipos de medios de almacenamiento: disco duro interno, unidad flash USB (pen drive), DVD, almacenamiento de archivos en línea (nube) etc.</w:t>
            </w:r>
          </w:p>
          <w:p w14:paraId="096C9CCC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06" w:lineRule="exact"/>
              <w:ind w:left="146" w:right="5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qué es software y la función de los diferentes tipos de aplicaciones (procesador de textos, hojas de cálculo, bases de datos, presentaciones, reproductor de medios, etc.).</w:t>
            </w:r>
          </w:p>
        </w:tc>
      </w:tr>
      <w:tr w:rsidR="00561E63" w:rsidRPr="00C17DB5" w14:paraId="18D0CCEA" w14:textId="77777777">
        <w:trPr>
          <w:trHeight w:val="470"/>
        </w:trPr>
        <w:tc>
          <w:tcPr>
            <w:tcW w:w="2837" w:type="dxa"/>
            <w:tcBorders>
              <w:top w:val="single" w:sz="18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62B95490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Archivos</w:t>
            </w:r>
            <w:proofErr w:type="spellEnd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Directorios</w:t>
            </w:r>
            <w:proofErr w:type="spellEnd"/>
          </w:p>
        </w:tc>
        <w:tc>
          <w:tcPr>
            <w:tcW w:w="5797" w:type="dxa"/>
            <w:tcBorders>
              <w:top w:val="single" w:sz="18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7AEE08B4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06" w:lineRule="exact"/>
              <w:ind w:left="146" w:right="19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  <w:t>Comprender la estructura de directorios de Microsoft Windows y cómo trabajar con archivos y carpetas.</w:t>
            </w:r>
          </w:p>
        </w:tc>
      </w:tr>
      <w:tr w:rsidR="00561E63" w:rsidRPr="00C17DB5" w14:paraId="27CCF221" w14:textId="77777777">
        <w:trPr>
          <w:trHeight w:val="1093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1D51F9A9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6CE39B43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565" w:hanging="284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2.1 Explorando carpetas, archivos y programas</w:t>
            </w:r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72C8557E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07" w:lineRule="exact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archivos y carpetas.</w:t>
            </w:r>
          </w:p>
          <w:p w14:paraId="0A84C23B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Listar los tipos de archivos e iconos (.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doc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, .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xls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, .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mdb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, .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jpg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, .mp3) más comunes, actuales y la diferencia entre su equivalente sin la letra "x" (.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docx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, .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xlsx</w:t>
            </w:r>
            <w:proofErr w:type="spellEnd"/>
            <w:proofErr w:type="gram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, .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mdbx</w:t>
            </w:r>
            <w:proofErr w:type="spellEnd"/>
            <w:proofErr w:type="gram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.).</w:t>
            </w:r>
          </w:p>
          <w:p w14:paraId="221C03DD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87" w:lineRule="exact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Mostrar cómo hacer doble clic para abrir archivos y carpetas.</w:t>
            </w:r>
          </w:p>
        </w:tc>
      </w:tr>
      <w:tr w:rsidR="00561E63" w:rsidRPr="00C17DB5" w14:paraId="3C9ED0FE" w14:textId="77777777">
        <w:trPr>
          <w:trHeight w:val="1921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8" w:space="0" w:color="234060"/>
              <w:right w:val="single" w:sz="12" w:space="0" w:color="234060"/>
            </w:tcBorders>
          </w:tcPr>
          <w:p w14:paraId="7C71A25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2E6DF950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4C0248E7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0EB3B3C4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1F04249F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Editando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8" w:space="0" w:color="234060"/>
              <w:right w:val="single" w:sz="18" w:space="0" w:color="234060"/>
            </w:tcBorders>
          </w:tcPr>
          <w:p w14:paraId="7CFDA6FF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abrir y cerrar un documento</w:t>
            </w:r>
          </w:p>
          <w:p w14:paraId="29FC908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7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seleccionar, mover, copiar y borrar texto dentro de un documento.</w:t>
            </w:r>
          </w:p>
          <w:p w14:paraId="594169AD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cambiar el formato de texto: tipos de letra, tamaño de fuente, negrita, cursiva y subrayado.</w:t>
            </w:r>
          </w:p>
          <w:p w14:paraId="3D7FFB7F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72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imprimir un documento desde una impresora instalada usando las siguientes opciones: documento entero, páginas específicas, y el número de copias.</w:t>
            </w:r>
          </w:p>
          <w:p w14:paraId="71E01552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86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guardar y nombrar un documento.</w:t>
            </w:r>
          </w:p>
        </w:tc>
      </w:tr>
      <w:tr w:rsidR="00561E63" w:rsidRPr="00C17DB5" w14:paraId="4BC78C33" w14:textId="77777777">
        <w:trPr>
          <w:trHeight w:val="471"/>
        </w:trPr>
        <w:tc>
          <w:tcPr>
            <w:tcW w:w="2837" w:type="dxa"/>
            <w:tcBorders>
              <w:top w:val="single" w:sz="18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33C470D3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Todo</w:t>
            </w:r>
            <w:proofErr w:type="spellEnd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</w:t>
            </w:r>
            <w:proofErr w:type="spellEnd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Internet</w:t>
            </w:r>
          </w:p>
        </w:tc>
        <w:tc>
          <w:tcPr>
            <w:tcW w:w="5797" w:type="dxa"/>
            <w:tcBorders>
              <w:top w:val="single" w:sz="18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12290C3F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06" w:lineRule="exact"/>
              <w:ind w:left="146" w:right="19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  <w:t>Comprender las redes de computadoras, la forma de navegar y buscar en Internet, y cómo utilizar el correo electrónico.</w:t>
            </w:r>
          </w:p>
        </w:tc>
      </w:tr>
      <w:tr w:rsidR="00561E63" w:rsidRPr="00C17DB5" w14:paraId="5F1BE574" w14:textId="77777777" w:rsidTr="00561E63">
        <w:trPr>
          <w:trHeight w:val="488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right w:val="single" w:sz="12" w:space="0" w:color="234060"/>
            </w:tcBorders>
          </w:tcPr>
          <w:p w14:paraId="415A6D06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69"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3.1 Red de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computadoras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right w:val="single" w:sz="18" w:space="0" w:color="234060"/>
            </w:tcBorders>
          </w:tcPr>
          <w:p w14:paraId="4515599E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206" w:lineRule="exact"/>
              <w:ind w:left="146" w:right="11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Definir qué es una red física y describir cómo se utiliza para los servicios, como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el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(WWW)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World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Wide Web y el correo electrónico.</w:t>
            </w:r>
          </w:p>
        </w:tc>
      </w:tr>
    </w:tbl>
    <w:p w14:paraId="582D2EE4" w14:textId="77777777" w:rsidR="00561E63" w:rsidRPr="00C17DB5" w:rsidRDefault="00561E63" w:rsidP="00561E6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5797"/>
      </w:tblGrid>
      <w:tr w:rsidR="00561E63" w:rsidRPr="00C17DB5" w14:paraId="739DD066" w14:textId="77777777" w:rsidTr="00561E63">
        <w:trPr>
          <w:trHeight w:val="664"/>
        </w:trPr>
        <w:tc>
          <w:tcPr>
            <w:tcW w:w="2837" w:type="dxa"/>
            <w:tcBorders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586CD8A3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5797" w:type="dxa"/>
            <w:tcBorders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62BFD010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06" w:lineRule="exact"/>
              <w:ind w:left="146" w:right="27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página de inicio, enlace, la página web, el hipertexto, URL. Enumerar los tipos de conexiones: dial-up, xDSL, cable, banda ancha.</w:t>
            </w:r>
          </w:p>
        </w:tc>
      </w:tr>
      <w:tr w:rsidR="00561E63" w:rsidRPr="00C17DB5" w14:paraId="738960F7" w14:textId="77777777">
        <w:trPr>
          <w:trHeight w:val="1091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0850CA0D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1E6404E7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7E1CE3E3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3.2 Internet</w:t>
            </w:r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355F70BB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6" w:right="27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el Internet está cambiando la forma en que vivimos (juegos, el trabajo, el aprendizaje).</w:t>
            </w:r>
          </w:p>
          <w:p w14:paraId="297473C0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06" w:lineRule="exact"/>
              <w:ind w:left="146" w:right="83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lastRenderedPageBreak/>
              <w:t>Describir cómo el Internet puede ser útil para conectar a las personas a través de las redes sociales y la búsqueda de información.</w:t>
            </w:r>
          </w:p>
        </w:tc>
      </w:tr>
      <w:tr w:rsidR="00561E63" w:rsidRPr="00C17DB5" w14:paraId="06D081B6" w14:textId="77777777">
        <w:trPr>
          <w:trHeight w:val="1091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7859EA39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2C7B8EB6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1B1E954A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Navegando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internet</w:t>
            </w:r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7F52020F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07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que es un navegador y la lista de favoritos.</w:t>
            </w:r>
          </w:p>
          <w:p w14:paraId="0825F2E9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50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Mostrar cómo acceder a una URL, iniciar sesión en un sitio web utilizando un nombre de usuario y contraseña, activar un hipervínculo o una imagen; navegar por una página web (atrás,</w:t>
            </w:r>
          </w:p>
          <w:p w14:paraId="32E4990E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187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adelante y el hogar); imprimir una página web.</w:t>
            </w:r>
          </w:p>
        </w:tc>
      </w:tr>
      <w:tr w:rsidR="00561E63" w:rsidRPr="00C17DB5" w14:paraId="4550DB55" w14:textId="77777777">
        <w:trPr>
          <w:trHeight w:val="1093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080CCB82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6DE7EA07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565" w:right="137" w:hanging="284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3.4 Proveedores de internet y tipos de conexiones</w:t>
            </w:r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750A0A66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146" w:right="30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proveedor de servicios de Internet (ISP) y explicar cómo se proporciona acceso a Internet.</w:t>
            </w:r>
          </w:p>
          <w:p w14:paraId="1D3DCEA3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46" w:right="27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Enumerar los diferentes tipos de conexiones (Bluetooth,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WiFi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, 3G, 4G, par trenzado, fibra óptica, satélite).</w:t>
            </w:r>
          </w:p>
          <w:p w14:paraId="672D0620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184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conectar dispositivos a Internet de forma segura.</w:t>
            </w:r>
          </w:p>
        </w:tc>
      </w:tr>
      <w:tr w:rsidR="00561E63" w:rsidRPr="00C17DB5" w14:paraId="48DE2F16" w14:textId="77777777">
        <w:trPr>
          <w:trHeight w:val="677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49FB2053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4213DED4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Búsquedas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Internet</w:t>
            </w:r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0F583A3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07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buscar un término.</w:t>
            </w:r>
          </w:p>
          <w:p w14:paraId="46BE299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buscar información a través de palabras clave.</w:t>
            </w:r>
          </w:p>
          <w:p w14:paraId="084E8F5A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186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Lista de los motores de búsqueda y sus funciones (Google y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Yahoo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).</w:t>
            </w:r>
          </w:p>
        </w:tc>
      </w:tr>
      <w:tr w:rsidR="00561E63" w:rsidRPr="00C17DB5" w14:paraId="63654C5C" w14:textId="77777777">
        <w:trPr>
          <w:trHeight w:val="1920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8" w:space="0" w:color="234060"/>
              <w:right w:val="single" w:sz="12" w:space="0" w:color="234060"/>
            </w:tcBorders>
          </w:tcPr>
          <w:p w14:paraId="0EC12C19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23C56B0A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67A81BB3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373B7D4A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004262DE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Correo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Electrónico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8" w:space="0" w:color="234060"/>
              <w:right w:val="single" w:sz="18" w:space="0" w:color="234060"/>
            </w:tcBorders>
          </w:tcPr>
          <w:p w14:paraId="0DD7901B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Explicar la estructura (bandeja de entrada, salida, los correos electrónicos enviados, proyecto, basura) y las características de un correo electrónico.</w:t>
            </w:r>
          </w:p>
          <w:p w14:paraId="21C00ACB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46" w:right="39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que es un archivo adjunto y describir las implicaciones del tamaño.</w:t>
            </w:r>
          </w:p>
          <w:p w14:paraId="5F6ACB51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right="242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y reconocer SPAM y phishing. Crear una cuenta de correo electrónico.</w:t>
            </w:r>
          </w:p>
          <w:p w14:paraId="1F06CFF9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06" w:lineRule="exact"/>
              <w:ind w:left="146" w:right="27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Describir cómo crear, enviar, responder y reenviar un mensaje. Explicar qué es Netiqueta y dar consejos.</w:t>
            </w:r>
          </w:p>
        </w:tc>
      </w:tr>
      <w:tr w:rsidR="00561E63" w:rsidRPr="00C17DB5" w14:paraId="0450A043" w14:textId="77777777">
        <w:trPr>
          <w:trHeight w:val="483"/>
        </w:trPr>
        <w:tc>
          <w:tcPr>
            <w:tcW w:w="2837" w:type="dxa"/>
            <w:tcBorders>
              <w:top w:val="single" w:sz="18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402F5B82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Explorando</w:t>
            </w:r>
            <w:proofErr w:type="spellEnd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red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humana</w:t>
            </w:r>
            <w:proofErr w:type="spellEnd"/>
          </w:p>
        </w:tc>
        <w:tc>
          <w:tcPr>
            <w:tcW w:w="5797" w:type="dxa"/>
            <w:tcBorders>
              <w:top w:val="single" w:sz="18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73D66E41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7" w:after="0" w:line="200" w:lineRule="atLeast"/>
              <w:ind w:left="146" w:right="27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  <w:t>Crear y utilizar distintos tipos de cuentas de redes sociales, como Facebook, LinkedIn y YouTube.</w:t>
            </w:r>
          </w:p>
        </w:tc>
      </w:tr>
      <w:tr w:rsidR="00561E63" w:rsidRPr="00C17DB5" w14:paraId="262D61A7" w14:textId="77777777">
        <w:trPr>
          <w:trHeight w:val="677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2420EC81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1E1DD341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Comunidades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virtuales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793E158A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146" w:right="56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la comunidad (virtual) en línea y citar ejemplos de redes sociales de foros, chat, juegos y blogs.</w:t>
            </w:r>
          </w:p>
          <w:p w14:paraId="5DCD406C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185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Definir las enciclopedias colaborativas, como Wikipedia.</w:t>
            </w:r>
          </w:p>
        </w:tc>
      </w:tr>
      <w:tr w:rsidR="00561E63" w:rsidRPr="00C17DB5" w14:paraId="4E96437A" w14:textId="77777777">
        <w:trPr>
          <w:trHeight w:val="474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3608052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62" w:after="0" w:line="206" w:lineRule="exact"/>
              <w:ind w:left="565" w:right="136" w:hanging="284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4.2 Oportunidades de estudio y trabajo</w:t>
            </w:r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6CBA9FED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62" w:after="0" w:line="206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Enumerar las oportunidades profesionales en TI y fomentar el interés de nuevos profesionales en el área..</w:t>
            </w:r>
          </w:p>
        </w:tc>
      </w:tr>
      <w:tr w:rsidR="00561E63" w:rsidRPr="00C17DB5" w14:paraId="7F13CDE9" w14:textId="77777777">
        <w:trPr>
          <w:trHeight w:val="373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75A78D3D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Redes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sociales</w:t>
            </w:r>
            <w:proofErr w:type="spellEnd"/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37E248E8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Navegar a través de Facebook y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Linkedin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.</w:t>
            </w:r>
          </w:p>
        </w:tc>
      </w:tr>
      <w:tr w:rsidR="00561E63" w:rsidRPr="00C17DB5" w14:paraId="7CF6652B" w14:textId="77777777">
        <w:trPr>
          <w:trHeight w:val="1299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8" w:space="0" w:color="234060"/>
              <w:right w:val="single" w:sz="12" w:space="0" w:color="234060"/>
            </w:tcBorders>
          </w:tcPr>
          <w:p w14:paraId="35CF577C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6E5C02FD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5AEBA709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Herramientas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</w:rPr>
              <w:t xml:space="preserve"> la web</w:t>
            </w:r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8" w:space="0" w:color="234060"/>
              <w:right w:val="single" w:sz="18" w:space="0" w:color="234060"/>
            </w:tcBorders>
          </w:tcPr>
          <w:p w14:paraId="1D73D951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46" w:right="12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Listar servicios de correo electrónico (Yahoo! Mail, Hotmail, Gmail). Navegar a través de diferentes servicios como Google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Docs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, Google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Books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y Google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Maps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(encontrar mapas y rutas).</w:t>
            </w:r>
          </w:p>
          <w:p w14:paraId="0064B220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Comprender el almacenamiento de datos en la nube (Dropbox, Cielo Drive).</w:t>
            </w:r>
          </w:p>
          <w:p w14:paraId="321223DB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188" w:lineRule="exact"/>
              <w:ind w:left="146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Navegar a través de </w:t>
            </w: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Youtube</w:t>
            </w:r>
            <w:proofErr w:type="spellEnd"/>
          </w:p>
        </w:tc>
      </w:tr>
      <w:tr w:rsidR="00561E63" w:rsidRPr="00C17DB5" w14:paraId="54C8B9F9" w14:textId="77777777">
        <w:trPr>
          <w:trHeight w:val="471"/>
        </w:trPr>
        <w:tc>
          <w:tcPr>
            <w:tcW w:w="2837" w:type="dxa"/>
            <w:tcBorders>
              <w:top w:val="single" w:sz="18" w:space="0" w:color="234060"/>
              <w:left w:val="single" w:sz="18" w:space="0" w:color="234060"/>
              <w:bottom w:val="single" w:sz="12" w:space="0" w:color="234060"/>
              <w:right w:val="single" w:sz="12" w:space="0" w:color="234060"/>
            </w:tcBorders>
          </w:tcPr>
          <w:p w14:paraId="13941E55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ind w:left="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Manténgase</w:t>
            </w:r>
            <w:proofErr w:type="spellEnd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conectado</w:t>
            </w:r>
            <w:proofErr w:type="spellEnd"/>
          </w:p>
        </w:tc>
        <w:tc>
          <w:tcPr>
            <w:tcW w:w="5797" w:type="dxa"/>
            <w:tcBorders>
              <w:top w:val="single" w:sz="18" w:space="0" w:color="234060"/>
              <w:left w:val="single" w:sz="12" w:space="0" w:color="234060"/>
              <w:bottom w:val="single" w:sz="12" w:space="0" w:color="234060"/>
              <w:right w:val="single" w:sz="18" w:space="0" w:color="234060"/>
            </w:tcBorders>
          </w:tcPr>
          <w:p w14:paraId="345C5229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3" w:after="0" w:line="200" w:lineRule="atLeast"/>
              <w:ind w:left="146" w:right="27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  <w:t>Identificar los problemas comunes e implementar soluciones simples para el hardware, software y redes.</w:t>
            </w:r>
          </w:p>
        </w:tc>
      </w:tr>
      <w:tr w:rsidR="00561E63" w:rsidRPr="00C17DB5" w14:paraId="43BE5E7C" w14:textId="77777777">
        <w:trPr>
          <w:trHeight w:val="886"/>
        </w:trPr>
        <w:tc>
          <w:tcPr>
            <w:tcW w:w="2837" w:type="dxa"/>
            <w:tcBorders>
              <w:top w:val="single" w:sz="12" w:space="0" w:color="234060"/>
              <w:left w:val="single" w:sz="18" w:space="0" w:color="234060"/>
              <w:bottom w:val="single" w:sz="18" w:space="0" w:color="234060"/>
              <w:right w:val="single" w:sz="12" w:space="0" w:color="234060"/>
            </w:tcBorders>
          </w:tcPr>
          <w:p w14:paraId="33935F72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14:paraId="37C17806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5" w:right="163" w:hanging="284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5.1 Problemas más frecuentes en los equipos</w:t>
            </w:r>
          </w:p>
        </w:tc>
        <w:tc>
          <w:tcPr>
            <w:tcW w:w="5797" w:type="dxa"/>
            <w:tcBorders>
              <w:top w:val="single" w:sz="12" w:space="0" w:color="234060"/>
              <w:left w:val="single" w:sz="12" w:space="0" w:color="234060"/>
              <w:bottom w:val="single" w:sz="18" w:space="0" w:color="234060"/>
              <w:right w:val="single" w:sz="18" w:space="0" w:color="234060"/>
            </w:tcBorders>
          </w:tcPr>
          <w:p w14:paraId="14264F54" w14:textId="111FFD0E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119" w:right="167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Describir cómo resolver problemas básicos de equipos, como que el ordenador </w:t>
            </w:r>
            <w:r w:rsidR="004F6885"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esté</w:t>
            </w: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conectado a la alimentación de poder, etc.</w:t>
            </w:r>
          </w:p>
          <w:p w14:paraId="1CBE187E" w14:textId="77777777" w:rsidR="00561E63" w:rsidRPr="00C17DB5" w:rsidRDefault="00561E63" w:rsidP="00561E63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06" w:lineRule="exact"/>
              <w:ind w:left="119" w:right="27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Resolver los problemas básicos relacionados con las conexiones. Resolver los problemas básicos asociados con herramientas web.</w:t>
            </w:r>
          </w:p>
        </w:tc>
      </w:tr>
    </w:tbl>
    <w:p w14:paraId="127929A1" w14:textId="77777777" w:rsidR="00946797" w:rsidRPr="00C17DB5" w:rsidRDefault="00946797" w:rsidP="00D96DE2">
      <w:pPr>
        <w:spacing w:after="0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4D3EB597" w14:textId="77777777" w:rsidR="00946797" w:rsidRPr="00C17DB5" w:rsidRDefault="00946797" w:rsidP="00D96DE2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9C95338" w14:textId="7741D8D1" w:rsidR="00946797" w:rsidRPr="00C17DB5" w:rsidRDefault="00946797" w:rsidP="00D96DE2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3E82D20" w14:textId="05679648" w:rsidR="00151731" w:rsidRPr="00C17DB5" w:rsidRDefault="00D52464" w:rsidP="00873169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C17DB5">
        <w:rPr>
          <w:rFonts w:ascii="Times New Roman" w:hAnsi="Times New Roman" w:cs="Times New Roman"/>
          <w:b/>
          <w:sz w:val="24"/>
          <w:szCs w:val="24"/>
          <w:lang w:val="es-ES"/>
        </w:rPr>
        <w:t>CRITERIOS DE EVALUACIÓN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6"/>
        <w:gridCol w:w="3056"/>
      </w:tblGrid>
      <w:tr w:rsidR="00E76C48" w:rsidRPr="00C17DB5" w14:paraId="1BCE38FB" w14:textId="77777777" w:rsidTr="00E76C48">
        <w:trPr>
          <w:trHeight w:val="212"/>
        </w:trPr>
        <w:tc>
          <w:tcPr>
            <w:tcW w:w="3055" w:type="dxa"/>
          </w:tcPr>
          <w:p w14:paraId="5D181AEF" w14:textId="36C1F431" w:rsidR="00E76C48" w:rsidRPr="00C17DB5" w:rsidRDefault="00D504AA" w:rsidP="002A6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  <w:t>CRITER</w:t>
            </w:r>
            <w:r w:rsidR="00D52464"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  <w:t>IO</w:t>
            </w:r>
          </w:p>
        </w:tc>
        <w:tc>
          <w:tcPr>
            <w:tcW w:w="3056" w:type="dxa"/>
          </w:tcPr>
          <w:p w14:paraId="00CE3BC3" w14:textId="0DB8081B" w:rsidR="00E76C48" w:rsidRPr="00C17DB5" w:rsidRDefault="00D504AA" w:rsidP="002A6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  <w:t>PUN</w:t>
            </w:r>
            <w:r w:rsidR="00D52464" w:rsidRPr="00C17D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PR"/>
              </w:rPr>
              <w:t>TUACIÓN</w:t>
            </w:r>
          </w:p>
        </w:tc>
        <w:tc>
          <w:tcPr>
            <w:tcW w:w="3056" w:type="dxa"/>
          </w:tcPr>
          <w:p w14:paraId="02D761C3" w14:textId="77777777" w:rsidR="00E76C48" w:rsidRPr="00C17DB5" w:rsidRDefault="00E76C48" w:rsidP="002A610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E76C48" w:rsidRPr="00C17DB5" w14:paraId="7F2A7A46" w14:textId="77777777" w:rsidTr="00E76C48">
        <w:trPr>
          <w:trHeight w:val="450"/>
        </w:trPr>
        <w:tc>
          <w:tcPr>
            <w:tcW w:w="3055" w:type="dxa"/>
          </w:tcPr>
          <w:p w14:paraId="516CAA91" w14:textId="5DD4FC08" w:rsidR="00E76C48" w:rsidRPr="00C17DB5" w:rsidRDefault="00D504AA" w:rsidP="00D504A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4</w:t>
            </w:r>
            <w:r w:rsidR="00E76C48"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</w:t>
            </w:r>
            <w:r w:rsidR="00F840C1"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Exámenes</w:t>
            </w:r>
            <w:r w:rsidR="00D52464"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parciales</w:t>
            </w:r>
          </w:p>
        </w:tc>
        <w:tc>
          <w:tcPr>
            <w:tcW w:w="3056" w:type="dxa"/>
          </w:tcPr>
          <w:p w14:paraId="50D862C4" w14:textId="77777777" w:rsidR="00E76C48" w:rsidRPr="00C17DB5" w:rsidRDefault="00E76C48" w:rsidP="002A610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100 c/u</w:t>
            </w:r>
          </w:p>
        </w:tc>
        <w:tc>
          <w:tcPr>
            <w:tcW w:w="3056" w:type="dxa"/>
          </w:tcPr>
          <w:p w14:paraId="62040210" w14:textId="1FB13EEA" w:rsidR="00E76C48" w:rsidRPr="00C17DB5" w:rsidRDefault="00D52464" w:rsidP="00E76C4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Presencial</w:t>
            </w:r>
          </w:p>
          <w:p w14:paraId="1605FF93" w14:textId="3F97E3D4" w:rsidR="00D52464" w:rsidRPr="00C17DB5" w:rsidRDefault="00D52464" w:rsidP="00E76C4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A distancia</w:t>
            </w:r>
          </w:p>
        </w:tc>
      </w:tr>
      <w:tr w:rsidR="00E76C48" w:rsidRPr="00C17DB5" w14:paraId="3D7DA017" w14:textId="77777777" w:rsidTr="00E76C48">
        <w:trPr>
          <w:trHeight w:val="889"/>
        </w:trPr>
        <w:tc>
          <w:tcPr>
            <w:tcW w:w="3055" w:type="dxa"/>
          </w:tcPr>
          <w:p w14:paraId="1BA1C166" w14:textId="60ACC874" w:rsidR="00E76C48" w:rsidRPr="00C17DB5" w:rsidRDefault="00D52464" w:rsidP="002A610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Pruebas cortas</w:t>
            </w:r>
          </w:p>
          <w:p w14:paraId="2785242C" w14:textId="77777777" w:rsidR="00E76C48" w:rsidRPr="00C17DB5" w:rsidRDefault="00E76C48" w:rsidP="002A610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056" w:type="dxa"/>
          </w:tcPr>
          <w:p w14:paraId="39C975B7" w14:textId="77777777" w:rsidR="00E76C48" w:rsidRPr="00C17DB5" w:rsidRDefault="00D504AA" w:rsidP="00E76C48">
            <w:pPr>
              <w:pStyle w:val="ListParagraph"/>
              <w:numPr>
                <w:ilvl w:val="0"/>
                <w:numId w:val="24"/>
              </w:numPr>
              <w:ind w:left="551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proofErr w:type="spellStart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Variated</w:t>
            </w:r>
            <w:proofErr w:type="spellEnd"/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 Score</w:t>
            </w:r>
          </w:p>
          <w:p w14:paraId="00B5BD22" w14:textId="77777777" w:rsidR="00E76C48" w:rsidRPr="00C17DB5" w:rsidRDefault="00D504AA" w:rsidP="00E76C48">
            <w:pPr>
              <w:pStyle w:val="ListParagraph"/>
              <w:numPr>
                <w:ilvl w:val="0"/>
                <w:numId w:val="24"/>
              </w:numPr>
              <w:ind w:left="551"/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</w:rPr>
              <w:t>Material of the class, pass or present</w:t>
            </w:r>
          </w:p>
        </w:tc>
        <w:tc>
          <w:tcPr>
            <w:tcW w:w="3056" w:type="dxa"/>
          </w:tcPr>
          <w:p w14:paraId="43B96C1B" w14:textId="77777777" w:rsidR="00E76C48" w:rsidRPr="00C17DB5" w:rsidRDefault="00D52464" w:rsidP="00E76C4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Individual</w:t>
            </w:r>
          </w:p>
          <w:p w14:paraId="537B5520" w14:textId="745F0BB7" w:rsidR="00D52464" w:rsidRPr="00C17DB5" w:rsidRDefault="00F840C1" w:rsidP="00E76C4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G</w:t>
            </w:r>
            <w:r w:rsidR="00D52464"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rupal</w:t>
            </w:r>
          </w:p>
        </w:tc>
      </w:tr>
      <w:tr w:rsidR="00E76C48" w:rsidRPr="00C17DB5" w14:paraId="6228AF0B" w14:textId="77777777" w:rsidTr="00E76C48">
        <w:trPr>
          <w:trHeight w:val="450"/>
        </w:trPr>
        <w:tc>
          <w:tcPr>
            <w:tcW w:w="3055" w:type="dxa"/>
          </w:tcPr>
          <w:p w14:paraId="177368AD" w14:textId="25E88C85" w:rsidR="00E76C48" w:rsidRPr="00C17DB5" w:rsidRDefault="00D504AA" w:rsidP="002A610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 xml:space="preserve">1 </w:t>
            </w:r>
            <w:r w:rsidR="00D52464"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Trabajo especial</w:t>
            </w:r>
          </w:p>
        </w:tc>
        <w:tc>
          <w:tcPr>
            <w:tcW w:w="3056" w:type="dxa"/>
          </w:tcPr>
          <w:p w14:paraId="418371EA" w14:textId="77777777" w:rsidR="00E76C48" w:rsidRPr="00C17DB5" w:rsidRDefault="00E76C48" w:rsidP="002A610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100</w:t>
            </w:r>
          </w:p>
        </w:tc>
        <w:tc>
          <w:tcPr>
            <w:tcW w:w="3056" w:type="dxa"/>
          </w:tcPr>
          <w:p w14:paraId="6AB5F945" w14:textId="77777777" w:rsidR="00E76C48" w:rsidRPr="00C17DB5" w:rsidRDefault="00D504AA" w:rsidP="00E76C4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Final Material</w:t>
            </w:r>
          </w:p>
        </w:tc>
      </w:tr>
      <w:tr w:rsidR="00E76C48" w:rsidRPr="00C17DB5" w14:paraId="433FCF5F" w14:textId="77777777" w:rsidTr="00E76C48">
        <w:trPr>
          <w:trHeight w:val="676"/>
        </w:trPr>
        <w:tc>
          <w:tcPr>
            <w:tcW w:w="3055" w:type="dxa"/>
          </w:tcPr>
          <w:p w14:paraId="4DD0372D" w14:textId="23AEE051" w:rsidR="00E76C48" w:rsidRPr="00C17DB5" w:rsidRDefault="00D52464" w:rsidP="00D504AA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Asistencia</w:t>
            </w:r>
          </w:p>
        </w:tc>
        <w:tc>
          <w:tcPr>
            <w:tcW w:w="3056" w:type="dxa"/>
          </w:tcPr>
          <w:p w14:paraId="47E18EB1" w14:textId="1F49E1BE" w:rsidR="00E76C48" w:rsidRPr="00C17DB5" w:rsidRDefault="00D52464" w:rsidP="002A6109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100 inicialmente</w:t>
            </w:r>
          </w:p>
        </w:tc>
        <w:tc>
          <w:tcPr>
            <w:tcW w:w="3056" w:type="dxa"/>
          </w:tcPr>
          <w:p w14:paraId="417535E0" w14:textId="77777777" w:rsidR="00D52464" w:rsidRPr="00C17DB5" w:rsidRDefault="00D52464" w:rsidP="00D504A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Comienza con 100pts</w:t>
            </w:r>
          </w:p>
          <w:p w14:paraId="37EABC1F" w14:textId="4B859E9E" w:rsidR="00E76C48" w:rsidRPr="00C17DB5" w:rsidRDefault="00D52464" w:rsidP="00D504A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C17DB5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5pts menos por cada ausencia o tres tardanzas</w:t>
            </w:r>
          </w:p>
        </w:tc>
      </w:tr>
    </w:tbl>
    <w:p w14:paraId="02034EC0" w14:textId="77777777" w:rsidR="00E76C48" w:rsidRPr="00C17DB5" w:rsidRDefault="00E76C48" w:rsidP="007D375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</w:p>
    <w:p w14:paraId="53F0CA0E" w14:textId="1692C0BB" w:rsidR="007D3752" w:rsidRPr="00C17DB5" w:rsidRDefault="00D52464" w:rsidP="007D37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C17DB5">
        <w:rPr>
          <w:rFonts w:ascii="Times New Roman" w:hAnsi="Times New Roman" w:cs="Times New Roman"/>
          <w:b/>
          <w:bCs/>
          <w:sz w:val="24"/>
          <w:szCs w:val="24"/>
          <w:lang w:val="es-PR"/>
        </w:rPr>
        <w:t>RECURSOS EDUCACIONALES</w:t>
      </w:r>
    </w:p>
    <w:p w14:paraId="57845EAB" w14:textId="77777777" w:rsidR="00807C5C" w:rsidRPr="00C17DB5" w:rsidRDefault="00807C5C" w:rsidP="007C6E92">
      <w:pPr>
        <w:spacing w:line="240" w:lineRule="auto"/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  <w:lang w:val="es-PR"/>
        </w:rPr>
      </w:pPr>
    </w:p>
    <w:p w14:paraId="4075720A" w14:textId="14FF52F1" w:rsidR="00807C5C" w:rsidRPr="00C17DB5" w:rsidRDefault="00D52464" w:rsidP="00D524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s-PR"/>
        </w:rPr>
      </w:pPr>
      <w:r w:rsidRPr="00C17DB5">
        <w:rPr>
          <w:rFonts w:ascii="Times New Roman" w:hAnsi="Times New Roman" w:cs="Times New Roman"/>
          <w:sz w:val="24"/>
          <w:szCs w:val="24"/>
          <w:lang w:val="es-PR"/>
        </w:rPr>
        <w:t xml:space="preserve">Cisco Network </w:t>
      </w:r>
      <w:proofErr w:type="spellStart"/>
      <w:r w:rsidRPr="00C17DB5">
        <w:rPr>
          <w:rFonts w:ascii="Times New Roman" w:hAnsi="Times New Roman" w:cs="Times New Roman"/>
          <w:sz w:val="24"/>
          <w:szCs w:val="24"/>
          <w:lang w:val="es-PR"/>
        </w:rPr>
        <w:t>Academy</w:t>
      </w:r>
      <w:proofErr w:type="spellEnd"/>
    </w:p>
    <w:p w14:paraId="1F5F58AC" w14:textId="77777777" w:rsidR="00D52464" w:rsidRPr="00C17DB5" w:rsidRDefault="005148AE" w:rsidP="007D37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hyperlink r:id="rId8" w:history="1">
        <w:r w:rsidR="00D52464" w:rsidRPr="00C17DB5">
          <w:rPr>
            <w:rStyle w:val="Hyperlink"/>
            <w:rFonts w:ascii="Times New Roman" w:hAnsi="Times New Roman" w:cs="Times New Roman"/>
            <w:sz w:val="24"/>
            <w:szCs w:val="24"/>
            <w:lang w:val="es-PR"/>
          </w:rPr>
          <w:t>https://www.netacad.com/courses/os-it/get-connected</w:t>
        </w:r>
      </w:hyperlink>
    </w:p>
    <w:p w14:paraId="74A4C305" w14:textId="62D57090" w:rsidR="007D3752" w:rsidRPr="00C17DB5" w:rsidRDefault="00D23B04" w:rsidP="007D37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C17DB5">
        <w:rPr>
          <w:rFonts w:ascii="Times New Roman" w:hAnsi="Times New Roman" w:cs="Times New Roman"/>
          <w:sz w:val="24"/>
          <w:szCs w:val="24"/>
          <w:lang w:val="es-PR"/>
        </w:rPr>
        <w:t>www.passwordtech.edu20.org</w:t>
      </w:r>
    </w:p>
    <w:p w14:paraId="6FDA8B67" w14:textId="77777777" w:rsidR="00D23B04" w:rsidRPr="00C17DB5" w:rsidRDefault="00D23B04" w:rsidP="007D3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</w:p>
    <w:p w14:paraId="55B963A0" w14:textId="77777777" w:rsidR="00D52464" w:rsidRPr="00C17DB5" w:rsidRDefault="00D52464" w:rsidP="00A63916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7902F1F8" w14:textId="77777777" w:rsidR="00D52464" w:rsidRPr="00C17DB5" w:rsidRDefault="00D52464" w:rsidP="00A63916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4B02B26D" w14:textId="77777777" w:rsidR="00C17DB5" w:rsidRDefault="00C17DB5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7ABAC989" w14:textId="77777777" w:rsidR="00C17DB5" w:rsidRDefault="00C17DB5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2B5A1410" w14:textId="77777777" w:rsidR="00C17DB5" w:rsidRDefault="00C17DB5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28C3F823" w14:textId="77777777" w:rsidR="00C17DB5" w:rsidRDefault="00C17DB5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6DC8BE7F" w14:textId="77777777" w:rsidR="00C17DB5" w:rsidRDefault="00C17DB5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360F18B7" w14:textId="30F623D0" w:rsidR="00945EB4" w:rsidRPr="00C17DB5" w:rsidRDefault="00945EB4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17DB5">
        <w:rPr>
          <w:rFonts w:ascii="Times New Roman" w:hAnsi="Times New Roman" w:cs="Times New Roman"/>
          <w:b/>
          <w:sz w:val="24"/>
          <w:szCs w:val="24"/>
          <w:lang w:val="es-PR"/>
        </w:rPr>
        <w:t>NOTAS</w:t>
      </w:r>
    </w:p>
    <w:p w14:paraId="35F0DB5F" w14:textId="3643B4D3" w:rsidR="00945EB4" w:rsidRPr="00C17DB5" w:rsidRDefault="00945EB4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17DB5">
        <w:rPr>
          <w:rFonts w:ascii="Times New Roman" w:hAnsi="Times New Roman" w:cs="Times New Roman"/>
          <w:b/>
          <w:sz w:val="24"/>
          <w:szCs w:val="24"/>
          <w:lang w:val="es-PR"/>
        </w:rPr>
        <w:t>ACOMODO RAZONABLE:</w:t>
      </w:r>
    </w:p>
    <w:p w14:paraId="7C33FC11" w14:textId="66BA2BAA" w:rsidR="00945EB4" w:rsidRPr="00C17DB5" w:rsidRDefault="00945EB4" w:rsidP="00945EB4">
      <w:pPr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C17DB5">
        <w:rPr>
          <w:rFonts w:ascii="Times New Roman" w:hAnsi="Times New Roman" w:cs="Times New Roman"/>
          <w:bCs/>
          <w:sz w:val="24"/>
          <w:szCs w:val="24"/>
          <w:lang w:val="es-PR"/>
        </w:rPr>
        <w:t>Cualquier estudiante que requiera acomodación razonable debe solicitarla al comienzo del curso o tan pronto como adquiera el conocimiento requerido, a través del Profesor a cargo y notificando al Director Académico.</w:t>
      </w:r>
    </w:p>
    <w:p w14:paraId="1B070991" w14:textId="777CBB6F" w:rsidR="00945EB4" w:rsidRPr="00C17DB5" w:rsidRDefault="00945EB4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17DB5">
        <w:rPr>
          <w:rFonts w:ascii="Times New Roman" w:hAnsi="Times New Roman" w:cs="Times New Roman"/>
          <w:b/>
          <w:sz w:val="24"/>
          <w:szCs w:val="24"/>
          <w:lang w:val="es-PR"/>
        </w:rPr>
        <w:t xml:space="preserve">HONESTIDAD, FRAUDE, PLAGIO: </w:t>
      </w:r>
    </w:p>
    <w:p w14:paraId="54031373" w14:textId="4AB1FE99" w:rsidR="00945EB4" w:rsidRPr="00C17DB5" w:rsidRDefault="00945EB4" w:rsidP="00945EB4">
      <w:pPr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C17DB5">
        <w:rPr>
          <w:rFonts w:ascii="Times New Roman" w:hAnsi="Times New Roman" w:cs="Times New Roman"/>
          <w:bCs/>
          <w:sz w:val="24"/>
          <w:szCs w:val="24"/>
          <w:lang w:val="es-PR"/>
        </w:rPr>
        <w:t>La deshonestidad, el fraude, el plagio y / o cualquier otra conducta inapropiada en relación con el rendimiento académico del estudiante, constituyen violaciones del catálogo de la institución, sus Reglas de conducta y deberes del estudiante. Las infracciones mayores, según lo dispuesto en el catálogo, pueden resultar en la suspensión de la institución por un tiempo definido o expulsión permanente según lo estipulado en las Reglas de Conducta y Deberes del Estudiante.</w:t>
      </w:r>
    </w:p>
    <w:p w14:paraId="557B813E" w14:textId="77777777" w:rsidR="00945EB4" w:rsidRPr="00C17DB5" w:rsidRDefault="00945EB4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09693E58" w14:textId="6D6AB030" w:rsidR="00CB6E54" w:rsidRPr="00C17DB5" w:rsidRDefault="00CB6E54" w:rsidP="00945EB4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sectPr w:rsidR="00CB6E54" w:rsidRPr="00C17DB5" w:rsidSect="008B62B1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58C6" w14:textId="77777777" w:rsidR="005148AE" w:rsidRDefault="005148AE" w:rsidP="00F22598">
      <w:pPr>
        <w:spacing w:after="0" w:line="240" w:lineRule="auto"/>
      </w:pPr>
      <w:r>
        <w:separator/>
      </w:r>
    </w:p>
  </w:endnote>
  <w:endnote w:type="continuationSeparator" w:id="0">
    <w:p w14:paraId="03C91371" w14:textId="77777777" w:rsidR="005148AE" w:rsidRDefault="005148AE" w:rsidP="00F2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3555" w14:textId="5D8FB6F5" w:rsidR="00BC5D13" w:rsidRPr="00BC5D13" w:rsidRDefault="00BC5D13" w:rsidP="00BC5D13">
    <w:pPr>
      <w:pStyle w:val="Footer"/>
      <w:jc w:val="center"/>
      <w:rPr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30D64" w14:textId="77777777" w:rsidR="005148AE" w:rsidRDefault="005148AE" w:rsidP="00F22598">
      <w:pPr>
        <w:spacing w:after="0" w:line="240" w:lineRule="auto"/>
      </w:pPr>
      <w:r>
        <w:separator/>
      </w:r>
    </w:p>
  </w:footnote>
  <w:footnote w:type="continuationSeparator" w:id="0">
    <w:p w14:paraId="77C2D81A" w14:textId="77777777" w:rsidR="005148AE" w:rsidRDefault="005148AE" w:rsidP="00F2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6D4A" w14:textId="28B28E11" w:rsidR="00C17DB5" w:rsidRPr="006A5406" w:rsidRDefault="00C17DB5" w:rsidP="00C17DB5">
    <w:pPr>
      <w:pStyle w:val="Header"/>
      <w:jc w:val="right"/>
      <w:rPr>
        <w:b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38263C8" wp14:editId="487E4CD8">
          <wp:simplePos x="0" y="0"/>
          <wp:positionH relativeFrom="margin">
            <wp:align>left</wp:align>
          </wp:positionH>
          <wp:positionV relativeFrom="margin">
            <wp:posOffset>-1383030</wp:posOffset>
          </wp:positionV>
          <wp:extent cx="2180590" cy="836295"/>
          <wp:effectExtent l="0" t="0" r="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password Technical Coll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2343">
      <w:rPr>
        <w:b/>
        <w:sz w:val="28"/>
        <w:szCs w:val="28"/>
      </w:rPr>
      <w:tab/>
    </w:r>
    <w:r w:rsidRPr="006A5406">
      <w:rPr>
        <w:b/>
      </w:rPr>
      <w:t>Password Technical College</w:t>
    </w:r>
  </w:p>
  <w:p w14:paraId="74735951" w14:textId="77777777" w:rsidR="00C17DB5" w:rsidRPr="006C4443" w:rsidRDefault="00C17DB5" w:rsidP="00C17DB5">
    <w:pPr>
      <w:pStyle w:val="Header"/>
      <w:jc w:val="right"/>
    </w:pPr>
    <w:r w:rsidRPr="006C4443">
      <w:t xml:space="preserve">44 </w:t>
    </w:r>
    <w:proofErr w:type="spellStart"/>
    <w:r w:rsidRPr="006C4443">
      <w:t>Calle</w:t>
    </w:r>
    <w:proofErr w:type="spellEnd"/>
    <w:r w:rsidRPr="006C4443">
      <w:t xml:space="preserve"> Dr. </w:t>
    </w:r>
    <w:r>
      <w:t xml:space="preserve">Santiago </w:t>
    </w:r>
    <w:proofErr w:type="spellStart"/>
    <w:r>
      <w:t>Veve</w:t>
    </w:r>
    <w:proofErr w:type="spellEnd"/>
  </w:p>
  <w:p w14:paraId="0836636D" w14:textId="706D35B7" w:rsidR="00C17DB5" w:rsidRPr="006A5406" w:rsidRDefault="00C17DB5" w:rsidP="00C17DB5">
    <w:pPr>
      <w:pStyle w:val="Header"/>
      <w:jc w:val="right"/>
    </w:pPr>
    <w:r w:rsidRPr="006A5406">
      <w:t xml:space="preserve">San </w:t>
    </w:r>
    <w:proofErr w:type="spellStart"/>
    <w:r w:rsidRPr="006A5406">
      <w:t>Germ</w:t>
    </w:r>
    <w:r>
      <w:t>á</w:t>
    </w:r>
    <w:r w:rsidRPr="006A5406">
      <w:t>n</w:t>
    </w:r>
    <w:proofErr w:type="spellEnd"/>
    <w:r w:rsidRPr="006A5406">
      <w:t>, PR 00683</w:t>
    </w:r>
  </w:p>
  <w:p w14:paraId="29910EC3" w14:textId="77777777" w:rsidR="00C17DB5" w:rsidRPr="003E683D" w:rsidRDefault="00C17DB5" w:rsidP="00C17DB5">
    <w:pPr>
      <w:pStyle w:val="Header"/>
      <w:jc w:val="right"/>
    </w:pPr>
    <w:r>
      <w:t>http://passwordtech.edu20.org</w:t>
    </w:r>
  </w:p>
  <w:p w14:paraId="2E552400" w14:textId="77777777" w:rsidR="00F22598" w:rsidRPr="00F22598" w:rsidRDefault="00F22598" w:rsidP="00C92343">
    <w:pPr>
      <w:pStyle w:val="Header"/>
      <w:tabs>
        <w:tab w:val="left" w:pos="2024"/>
      </w:tabs>
      <w:rPr>
        <w:b/>
        <w:sz w:val="28"/>
        <w:szCs w:val="28"/>
      </w:rPr>
    </w:pPr>
  </w:p>
  <w:p w14:paraId="1352EAFF" w14:textId="77777777" w:rsidR="00F22598" w:rsidRPr="00F22598" w:rsidRDefault="00F22598" w:rsidP="00F22598">
    <w:pPr>
      <w:pStyle w:val="Header"/>
      <w:jc w:val="right"/>
      <w:rPr>
        <w:lang w:val="es-PR"/>
      </w:rPr>
    </w:pPr>
  </w:p>
  <w:p w14:paraId="037E4DD7" w14:textId="062EE044" w:rsidR="00C92343" w:rsidRPr="00D52464" w:rsidRDefault="00C92343" w:rsidP="00F22598">
    <w:pPr>
      <w:pStyle w:val="Header"/>
      <w:jc w:val="right"/>
      <w:rPr>
        <w:b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"/>
      </v:shape>
    </w:pict>
  </w:numPicBullet>
  <w:abstractNum w:abstractNumId="0" w15:restartNumberingAfterBreak="0">
    <w:nsid w:val="01154178"/>
    <w:multiLevelType w:val="multilevel"/>
    <w:tmpl w:val="0D8E5D0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1A0013A"/>
    <w:multiLevelType w:val="hybridMultilevel"/>
    <w:tmpl w:val="9E7C9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17F"/>
    <w:multiLevelType w:val="hybridMultilevel"/>
    <w:tmpl w:val="51FCC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7B5C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082C3A8D"/>
    <w:multiLevelType w:val="hybridMultilevel"/>
    <w:tmpl w:val="FBBCE8F2"/>
    <w:lvl w:ilvl="0" w:tplc="37C4C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6286"/>
    <w:multiLevelType w:val="hybridMultilevel"/>
    <w:tmpl w:val="01AA48FE"/>
    <w:lvl w:ilvl="0" w:tplc="C3FC4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4229"/>
    <w:multiLevelType w:val="hybridMultilevel"/>
    <w:tmpl w:val="D0B8C4B6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49D9"/>
    <w:multiLevelType w:val="hybridMultilevel"/>
    <w:tmpl w:val="117AB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28E5"/>
    <w:multiLevelType w:val="hybridMultilevel"/>
    <w:tmpl w:val="DB90A256"/>
    <w:lvl w:ilvl="0" w:tplc="65BC4B02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3B43"/>
    <w:multiLevelType w:val="hybridMultilevel"/>
    <w:tmpl w:val="7BE2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B57"/>
    <w:multiLevelType w:val="hybridMultilevel"/>
    <w:tmpl w:val="516CE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A418D"/>
    <w:multiLevelType w:val="hybridMultilevel"/>
    <w:tmpl w:val="110427F4"/>
    <w:lvl w:ilvl="0" w:tplc="500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C671C8C"/>
    <w:multiLevelType w:val="multilevel"/>
    <w:tmpl w:val="D934453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EE25F1C"/>
    <w:multiLevelType w:val="hybridMultilevel"/>
    <w:tmpl w:val="17A0B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78B1"/>
    <w:multiLevelType w:val="hybridMultilevel"/>
    <w:tmpl w:val="5D285166"/>
    <w:lvl w:ilvl="0" w:tplc="04D486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B1C6773"/>
    <w:multiLevelType w:val="hybridMultilevel"/>
    <w:tmpl w:val="CDC80DE0"/>
    <w:lvl w:ilvl="0" w:tplc="04D486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7252F8"/>
    <w:multiLevelType w:val="hybridMultilevel"/>
    <w:tmpl w:val="76B6BFB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3C695984"/>
    <w:multiLevelType w:val="hybridMultilevel"/>
    <w:tmpl w:val="C6C653FC"/>
    <w:lvl w:ilvl="0" w:tplc="04D486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D5F1CA5"/>
    <w:multiLevelType w:val="hybridMultilevel"/>
    <w:tmpl w:val="53ECD568"/>
    <w:lvl w:ilvl="0" w:tplc="0D62A5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 w:tentative="1">
      <w:start w:val="1"/>
      <w:numFmt w:val="lowerRoman"/>
      <w:lvlText w:val="%3."/>
      <w:lvlJc w:val="right"/>
      <w:pPr>
        <w:ind w:left="2880" w:hanging="180"/>
      </w:p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F01935"/>
    <w:multiLevelType w:val="hybridMultilevel"/>
    <w:tmpl w:val="EA460D4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9E3E19"/>
    <w:multiLevelType w:val="hybridMultilevel"/>
    <w:tmpl w:val="14788E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F13D8C"/>
    <w:multiLevelType w:val="hybridMultilevel"/>
    <w:tmpl w:val="13E20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E01DC"/>
    <w:multiLevelType w:val="hybridMultilevel"/>
    <w:tmpl w:val="32B23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00A0019">
      <w:start w:val="1"/>
      <w:numFmt w:val="lowerLetter"/>
      <w:lvlText w:val="%2."/>
      <w:lvlJc w:val="left"/>
      <w:pPr>
        <w:ind w:left="2160" w:hanging="360"/>
      </w:pPr>
    </w:lvl>
    <w:lvl w:ilvl="2" w:tplc="2F38C0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941457"/>
    <w:multiLevelType w:val="multilevel"/>
    <w:tmpl w:val="E10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3F00F5"/>
    <w:multiLevelType w:val="hybridMultilevel"/>
    <w:tmpl w:val="DE3C50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35517C"/>
    <w:multiLevelType w:val="hybridMultilevel"/>
    <w:tmpl w:val="9056B738"/>
    <w:lvl w:ilvl="0" w:tplc="500A000F">
      <w:start w:val="1"/>
      <w:numFmt w:val="decimal"/>
      <w:lvlText w:val="%1."/>
      <w:lvlJc w:val="left"/>
      <w:pPr>
        <w:ind w:left="1800" w:hanging="360"/>
      </w:p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8B2F7F"/>
    <w:multiLevelType w:val="hybridMultilevel"/>
    <w:tmpl w:val="A5401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C21DF"/>
    <w:multiLevelType w:val="hybridMultilevel"/>
    <w:tmpl w:val="48F8D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F10CD"/>
    <w:multiLevelType w:val="hybridMultilevel"/>
    <w:tmpl w:val="6C402DB8"/>
    <w:lvl w:ilvl="0" w:tplc="040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9" w15:restartNumberingAfterBreak="0">
    <w:nsid w:val="7C5639B2"/>
    <w:multiLevelType w:val="hybridMultilevel"/>
    <w:tmpl w:val="E8EC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51811"/>
    <w:multiLevelType w:val="hybridMultilevel"/>
    <w:tmpl w:val="18BC42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14"/>
  </w:num>
  <w:num w:numId="5">
    <w:abstractNumId w:val="17"/>
  </w:num>
  <w:num w:numId="6">
    <w:abstractNumId w:val="15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30"/>
  </w:num>
  <w:num w:numId="12">
    <w:abstractNumId w:val="29"/>
  </w:num>
  <w:num w:numId="13">
    <w:abstractNumId w:val="19"/>
  </w:num>
  <w:num w:numId="14">
    <w:abstractNumId w:val="22"/>
  </w:num>
  <w:num w:numId="15">
    <w:abstractNumId w:val="20"/>
  </w:num>
  <w:num w:numId="16">
    <w:abstractNumId w:val="12"/>
  </w:num>
  <w:num w:numId="17">
    <w:abstractNumId w:val="0"/>
  </w:num>
  <w:num w:numId="18">
    <w:abstractNumId w:val="25"/>
  </w:num>
  <w:num w:numId="19">
    <w:abstractNumId w:val="3"/>
  </w:num>
  <w:num w:numId="20">
    <w:abstractNumId w:val="11"/>
  </w:num>
  <w:num w:numId="21">
    <w:abstractNumId w:val="27"/>
  </w:num>
  <w:num w:numId="22">
    <w:abstractNumId w:val="21"/>
  </w:num>
  <w:num w:numId="23">
    <w:abstractNumId w:val="7"/>
  </w:num>
  <w:num w:numId="24">
    <w:abstractNumId w:val="24"/>
  </w:num>
  <w:num w:numId="25">
    <w:abstractNumId w:val="6"/>
  </w:num>
  <w:num w:numId="26">
    <w:abstractNumId w:val="16"/>
  </w:num>
  <w:num w:numId="27">
    <w:abstractNumId w:val="28"/>
  </w:num>
  <w:num w:numId="28">
    <w:abstractNumId w:val="5"/>
  </w:num>
  <w:num w:numId="29">
    <w:abstractNumId w:val="18"/>
  </w:num>
  <w:num w:numId="30">
    <w:abstractNumId w:val="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98"/>
    <w:rsid w:val="00017991"/>
    <w:rsid w:val="000560EE"/>
    <w:rsid w:val="000760DC"/>
    <w:rsid w:val="000A343F"/>
    <w:rsid w:val="000F1E08"/>
    <w:rsid w:val="00151731"/>
    <w:rsid w:val="00223BD4"/>
    <w:rsid w:val="0026442E"/>
    <w:rsid w:val="002B6643"/>
    <w:rsid w:val="003519ED"/>
    <w:rsid w:val="00384619"/>
    <w:rsid w:val="004055D1"/>
    <w:rsid w:val="00414DA0"/>
    <w:rsid w:val="004F6885"/>
    <w:rsid w:val="00501DE2"/>
    <w:rsid w:val="005148AE"/>
    <w:rsid w:val="00531268"/>
    <w:rsid w:val="00536947"/>
    <w:rsid w:val="00561E63"/>
    <w:rsid w:val="005E1646"/>
    <w:rsid w:val="005F41F0"/>
    <w:rsid w:val="0062747C"/>
    <w:rsid w:val="00631015"/>
    <w:rsid w:val="00723C3F"/>
    <w:rsid w:val="007378C3"/>
    <w:rsid w:val="0077225F"/>
    <w:rsid w:val="0078755B"/>
    <w:rsid w:val="007A384A"/>
    <w:rsid w:val="007C6E92"/>
    <w:rsid w:val="007D3752"/>
    <w:rsid w:val="00807C5C"/>
    <w:rsid w:val="00873169"/>
    <w:rsid w:val="008B62B1"/>
    <w:rsid w:val="008E7021"/>
    <w:rsid w:val="00945EB4"/>
    <w:rsid w:val="00946797"/>
    <w:rsid w:val="0099673A"/>
    <w:rsid w:val="00A63916"/>
    <w:rsid w:val="00A87F8D"/>
    <w:rsid w:val="00B117C1"/>
    <w:rsid w:val="00BB2B74"/>
    <w:rsid w:val="00BB4196"/>
    <w:rsid w:val="00BB4C8F"/>
    <w:rsid w:val="00BC5D13"/>
    <w:rsid w:val="00C17DB5"/>
    <w:rsid w:val="00C5620E"/>
    <w:rsid w:val="00C92343"/>
    <w:rsid w:val="00CB6E54"/>
    <w:rsid w:val="00CE56B2"/>
    <w:rsid w:val="00D23B04"/>
    <w:rsid w:val="00D3615E"/>
    <w:rsid w:val="00D504AA"/>
    <w:rsid w:val="00D52464"/>
    <w:rsid w:val="00D701BB"/>
    <w:rsid w:val="00D96DE2"/>
    <w:rsid w:val="00DC3C7C"/>
    <w:rsid w:val="00E05B2E"/>
    <w:rsid w:val="00E76C48"/>
    <w:rsid w:val="00F22598"/>
    <w:rsid w:val="00F23283"/>
    <w:rsid w:val="00F840C1"/>
    <w:rsid w:val="00F96FF3"/>
    <w:rsid w:val="00FD3BA4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39E13"/>
  <w15:docId w15:val="{1B11E8CE-9A63-4E61-87D6-CE092822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98"/>
  </w:style>
  <w:style w:type="paragraph" w:styleId="Footer">
    <w:name w:val="footer"/>
    <w:basedOn w:val="Normal"/>
    <w:link w:val="FooterChar"/>
    <w:uiPriority w:val="99"/>
    <w:unhideWhenUsed/>
    <w:rsid w:val="00F22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98"/>
  </w:style>
  <w:style w:type="character" w:styleId="Hyperlink">
    <w:name w:val="Hyperlink"/>
    <w:basedOn w:val="DefaultParagraphFont"/>
    <w:uiPriority w:val="99"/>
    <w:unhideWhenUsed/>
    <w:rsid w:val="00F225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F22598"/>
    <w:pPr>
      <w:ind w:left="720"/>
      <w:contextualSpacing/>
    </w:pPr>
  </w:style>
  <w:style w:type="table" w:styleId="TableGrid">
    <w:name w:val="Table Grid"/>
    <w:basedOn w:val="TableNormal"/>
    <w:uiPriority w:val="59"/>
    <w:rsid w:val="00E7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B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R" w:eastAsia="es-PR"/>
    </w:rPr>
  </w:style>
  <w:style w:type="character" w:customStyle="1" w:styleId="spellingerror">
    <w:name w:val="spellingerror"/>
    <w:basedOn w:val="DefaultParagraphFont"/>
    <w:rsid w:val="00BB4C8F"/>
  </w:style>
  <w:style w:type="character" w:customStyle="1" w:styleId="eop">
    <w:name w:val="eop"/>
    <w:basedOn w:val="DefaultParagraphFont"/>
    <w:rsid w:val="00BB4C8F"/>
  </w:style>
  <w:style w:type="character" w:customStyle="1" w:styleId="normaltextrun">
    <w:name w:val="normaltextrun"/>
    <w:basedOn w:val="DefaultParagraphFont"/>
    <w:rsid w:val="00BB4C8F"/>
  </w:style>
  <w:style w:type="character" w:customStyle="1" w:styleId="apple-converted-space">
    <w:name w:val="apple-converted-space"/>
    <w:basedOn w:val="DefaultParagraphFont"/>
    <w:rsid w:val="00BB4C8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4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PR"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4C8F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NormalWeb">
    <w:name w:val="Normal (Web)"/>
    <w:basedOn w:val="Normal"/>
    <w:uiPriority w:val="99"/>
    <w:semiHidden/>
    <w:unhideWhenUsed/>
    <w:rsid w:val="0094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61E63"/>
    <w:pPr>
      <w:autoSpaceDE w:val="0"/>
      <w:autoSpaceDN w:val="0"/>
      <w:adjustRightInd w:val="0"/>
      <w:spacing w:after="0" w:line="240" w:lineRule="auto"/>
      <w:ind w:left="146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acad.com/courses/os-it/get-connect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8C62-63CE-46FD-B103-0BFA9F4E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Instructor2</dc:creator>
  <cp:lastModifiedBy>Windows User</cp:lastModifiedBy>
  <cp:revision>8</cp:revision>
  <dcterms:created xsi:type="dcterms:W3CDTF">2020-07-08T20:54:00Z</dcterms:created>
  <dcterms:modified xsi:type="dcterms:W3CDTF">2021-07-30T15:19:00Z</dcterms:modified>
</cp:coreProperties>
</file>